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8"/>
        <w:gridCol w:w="5397"/>
        <w:gridCol w:w="2313"/>
      </w:tblGrid>
      <w:tr w:rsidR="008F531D" w14:paraId="54E1AB63" w14:textId="77777777">
        <w:trPr>
          <w:trHeight w:val="1364"/>
          <w:tblCellSpacing w:w="0" w:type="dxa"/>
        </w:trPr>
        <w:tc>
          <w:tcPr>
            <w:tcW w:w="1000" w:type="pct"/>
          </w:tcPr>
          <w:p w14:paraId="18837DA3" w14:textId="77777777" w:rsidR="008F531D" w:rsidRDefault="001E65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0"/>
              </w:rPr>
              <w:object w:dxaOrig="1440" w:dyaOrig="1440" w14:anchorId="04F8C2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-1.65pt;width:110.25pt;height:85.5pt;z-index:251657728;visibility:visible;mso-wrap-edited:f;mso-position-horizontal:left">
                  <v:imagedata r:id="rId5" o:title=""/>
                </v:shape>
                <o:OLEObject Type="Embed" ProgID="Word.Picture.8" ShapeID="_x0000_s1027" DrawAspect="Content" ObjectID="_1480405715" r:id="rId6"/>
              </w:object>
            </w:r>
          </w:p>
        </w:tc>
        <w:tc>
          <w:tcPr>
            <w:tcW w:w="2800" w:type="pct"/>
            <w:vAlign w:val="center"/>
          </w:tcPr>
          <w:p w14:paraId="0777A1E5" w14:textId="77777777" w:rsidR="008F531D" w:rsidRDefault="008F531D">
            <w:pPr>
              <w:jc w:val="center"/>
              <w:rPr>
                <w:rFonts w:ascii="Arial" w:hAnsi="Arial" w:cs="Arial"/>
                <w:b/>
                <w:bCs/>
                <w:sz w:val="56"/>
              </w:rPr>
            </w:pPr>
            <w:r>
              <w:rPr>
                <w:rFonts w:ascii="Arial" w:hAnsi="Arial" w:cs="Arial"/>
                <w:b/>
                <w:bCs/>
                <w:sz w:val="56"/>
              </w:rPr>
              <w:t>Kontrakt om koncert</w:t>
            </w:r>
          </w:p>
        </w:tc>
        <w:tc>
          <w:tcPr>
            <w:tcW w:w="1200" w:type="pct"/>
          </w:tcPr>
          <w:p w14:paraId="138A9334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Sankt Pauls </w:t>
            </w:r>
            <w:proofErr w:type="gramStart"/>
            <w:r>
              <w:rPr>
                <w:rFonts w:ascii="Arial" w:hAnsi="Arial" w:cs="Arial"/>
                <w:sz w:val="22"/>
              </w:rPr>
              <w:t>Kammerkor,</w:t>
            </w:r>
            <w:r>
              <w:rPr>
                <w:rFonts w:ascii="Arial" w:hAnsi="Arial" w:cs="Arial"/>
                <w:sz w:val="22"/>
              </w:rPr>
              <w:br/>
              <w:t>Sankt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Pauls Kirke,</w:t>
            </w:r>
            <w:r>
              <w:rPr>
                <w:rFonts w:ascii="Arial" w:hAnsi="Arial" w:cs="Arial"/>
                <w:sz w:val="22"/>
              </w:rPr>
              <w:br/>
              <w:t>Gernersgade 33,</w:t>
            </w:r>
            <w:r>
              <w:rPr>
                <w:rFonts w:ascii="Arial" w:hAnsi="Arial" w:cs="Arial"/>
                <w:sz w:val="22"/>
              </w:rPr>
              <w:br/>
              <w:t>1319 København K.</w:t>
            </w:r>
          </w:p>
          <w:p w14:paraId="463DF088" w14:textId="77777777" w:rsidR="008F531D" w:rsidRDefault="008F531D">
            <w:pPr>
              <w:rPr>
                <w:rFonts w:ascii="Arial" w:hAnsi="Arial" w:cs="Arial"/>
                <w:sz w:val="22"/>
              </w:rPr>
            </w:pPr>
          </w:p>
          <w:p w14:paraId="5141658D" w14:textId="77777777" w:rsidR="008F531D" w:rsidRDefault="008F531D">
            <w:pPr>
              <w:rPr>
                <w:rFonts w:ascii="Arial" w:hAnsi="Arial" w:cs="Arial"/>
                <w:sz w:val="22"/>
              </w:rPr>
            </w:pPr>
          </w:p>
        </w:tc>
      </w:tr>
    </w:tbl>
    <w:p w14:paraId="7078D4A5" w14:textId="77777777" w:rsidR="008F531D" w:rsidRDefault="001E65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 w14:anchorId="56436D13">
          <v:rect id="_x0000_i1026" style="width:0;height:1.5pt" o:hralign="center" o:hrstd="t" o:hr="t" fillcolor="gray" stroked="f"/>
        </w:pict>
      </w:r>
    </w:p>
    <w:p w14:paraId="6682BC6B" w14:textId="77777777" w:rsidR="008F531D" w:rsidRDefault="008F531D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Stamoplysninger:</w:t>
      </w:r>
    </w:p>
    <w:tbl>
      <w:tblPr>
        <w:tblW w:w="48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5"/>
      </w:tblGrid>
      <w:tr w:rsidR="008F531D" w14:paraId="23EBA5A9" w14:textId="77777777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34617" w14:textId="77777777" w:rsidR="008F531D" w:rsidRDefault="008F531D">
            <w:pPr>
              <w:rPr>
                <w:rFonts w:ascii="Arial" w:hAnsi="Arial" w:cs="Arial"/>
                <w:sz w:val="22"/>
                <w:szCs w:val="15"/>
              </w:rPr>
            </w:pPr>
            <w:r>
              <w:rPr>
                <w:rFonts w:ascii="Arial" w:hAnsi="Arial" w:cs="Arial"/>
                <w:sz w:val="22"/>
                <w:szCs w:val="15"/>
              </w:rPr>
              <w:t>Koncertsted (adresse): </w:t>
            </w:r>
          </w:p>
          <w:p w14:paraId="0724A571" w14:textId="77777777" w:rsidR="008F531D" w:rsidRDefault="008F531D">
            <w:pPr>
              <w:rPr>
                <w:rFonts w:ascii="Arial" w:hAnsi="Arial" w:cs="Arial"/>
                <w:sz w:val="22"/>
              </w:rPr>
            </w:pPr>
          </w:p>
        </w:tc>
      </w:tr>
      <w:tr w:rsidR="008F531D" w14:paraId="68FF2669" w14:textId="77777777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F146C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5"/>
              </w:rPr>
              <w:t xml:space="preserve">Koncerttidspunkt (dato, tidspunkt):          </w:t>
            </w:r>
          </w:p>
        </w:tc>
      </w:tr>
      <w:tr w:rsidR="008F531D" w14:paraId="5C6EA835" w14:textId="77777777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1664F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5"/>
              </w:rPr>
              <w:t>Opvarmningsfaciliteter (adresse, tidspunkt)</w:t>
            </w:r>
            <w:r>
              <w:rPr>
                <w:rFonts w:ascii="Arial" w:hAnsi="Arial" w:cs="Arial"/>
                <w:sz w:val="22"/>
                <w:szCs w:val="15"/>
              </w:rPr>
              <w:br/>
            </w:r>
            <w:r>
              <w:rPr>
                <w:rFonts w:ascii="Arial" w:hAnsi="Arial" w:cs="Arial"/>
                <w:sz w:val="22"/>
                <w:szCs w:val="15"/>
              </w:rPr>
              <w:br/>
            </w:r>
          </w:p>
        </w:tc>
      </w:tr>
      <w:tr w:rsidR="008F531D" w14:paraId="2872C5CF" w14:textId="77777777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7EC59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5"/>
              </w:rPr>
              <w:t xml:space="preserve">Kontaktperson (navn, telefon, mobil, </w:t>
            </w:r>
            <w:proofErr w:type="spellStart"/>
            <w:r>
              <w:rPr>
                <w:rFonts w:ascii="Arial" w:hAnsi="Arial" w:cs="Arial"/>
                <w:sz w:val="22"/>
                <w:szCs w:val="15"/>
              </w:rPr>
              <w:t>email</w:t>
            </w:r>
            <w:proofErr w:type="spellEnd"/>
            <w:r>
              <w:rPr>
                <w:rFonts w:ascii="Arial" w:hAnsi="Arial" w:cs="Arial"/>
                <w:sz w:val="22"/>
                <w:szCs w:val="15"/>
              </w:rPr>
              <w:t>):</w:t>
            </w:r>
            <w:r>
              <w:rPr>
                <w:rFonts w:ascii="Arial" w:hAnsi="Arial" w:cs="Arial"/>
                <w:sz w:val="22"/>
                <w:szCs w:val="15"/>
              </w:rPr>
              <w:br/>
            </w:r>
            <w:r>
              <w:rPr>
                <w:rFonts w:ascii="Arial" w:hAnsi="Arial" w:cs="Arial"/>
                <w:sz w:val="22"/>
                <w:szCs w:val="15"/>
              </w:rPr>
              <w:br/>
            </w:r>
          </w:p>
        </w:tc>
      </w:tr>
      <w:tr w:rsidR="008F531D" w14:paraId="746CAF66" w14:textId="77777777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B67DF" w14:textId="77777777" w:rsidR="008F531D" w:rsidRDefault="008F531D" w:rsidP="005210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5"/>
              </w:rPr>
              <w:t xml:space="preserve">Kontaktperson hos SPK (navn, telefon,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15"/>
              </w:rPr>
              <w:t>email</w:t>
            </w:r>
            <w:proofErr w:type="spellEnd"/>
            <w:r>
              <w:rPr>
                <w:rFonts w:ascii="Arial" w:hAnsi="Arial" w:cs="Arial"/>
                <w:sz w:val="22"/>
                <w:szCs w:val="15"/>
              </w:rPr>
              <w:t>)</w:t>
            </w:r>
            <w:r>
              <w:rPr>
                <w:rFonts w:ascii="Arial" w:hAnsi="Arial" w:cs="Arial"/>
                <w:sz w:val="22"/>
              </w:rPr>
              <w:br/>
              <w:t>   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r w:rsidR="00DF66EB">
              <w:rPr>
                <w:rFonts w:ascii="Arial" w:hAnsi="Arial" w:cs="Arial"/>
                <w:sz w:val="22"/>
              </w:rPr>
              <w:t>Peter Norgreen</w:t>
            </w:r>
            <w:r>
              <w:rPr>
                <w:rFonts w:ascii="Arial" w:hAnsi="Arial" w:cs="Arial"/>
                <w:sz w:val="22"/>
              </w:rPr>
              <w:br/>
              <w:t xml:space="preserve">    tlf.: </w:t>
            </w:r>
            <w:r w:rsidR="00DF66EB">
              <w:rPr>
                <w:rFonts w:ascii="Arial" w:hAnsi="Arial" w:cs="Arial"/>
                <w:sz w:val="22"/>
              </w:rPr>
              <w:t>21 69 98 69</w:t>
            </w:r>
            <w:r>
              <w:rPr>
                <w:rFonts w:ascii="Arial" w:hAnsi="Arial" w:cs="Arial"/>
                <w:sz w:val="22"/>
              </w:rPr>
              <w:br/>
              <w:t xml:space="preserve">    e-mail: </w:t>
            </w:r>
            <w:r w:rsidR="00DF66EB">
              <w:rPr>
                <w:rFonts w:ascii="Arial" w:hAnsi="Arial" w:cs="Arial"/>
                <w:sz w:val="22"/>
              </w:rPr>
              <w:t>peter.norgreen@gmail.com</w:t>
            </w:r>
            <w:hyperlink r:id="rId7" w:history="1"/>
          </w:p>
        </w:tc>
      </w:tr>
    </w:tbl>
    <w:p w14:paraId="0891D0A6" w14:textId="77777777" w:rsidR="008F531D" w:rsidRDefault="008F531D">
      <w:pPr>
        <w:rPr>
          <w:rFonts w:ascii="Arial" w:hAnsi="Arial" w:cs="Arial"/>
          <w:i/>
          <w:iCs/>
          <w:sz w:val="22"/>
        </w:rPr>
      </w:pPr>
    </w:p>
    <w:p w14:paraId="5CFE15B1" w14:textId="77777777" w:rsidR="008F531D" w:rsidRDefault="008F531D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Aftaler (sæt kryds):</w:t>
      </w:r>
    </w:p>
    <w:tbl>
      <w:tblPr>
        <w:tblW w:w="4764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9"/>
        <w:gridCol w:w="8604"/>
      </w:tblGrid>
      <w:tr w:rsidR="008F531D" w14:paraId="0B16D39D" w14:textId="77777777">
        <w:trPr>
          <w:tblCellSpacing w:w="0" w:type="dxa"/>
        </w:trPr>
        <w:tc>
          <w:tcPr>
            <w:tcW w:w="315" w:type="pct"/>
          </w:tcPr>
          <w:p w14:paraId="1A9319A5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  ]</w:t>
            </w:r>
          </w:p>
        </w:tc>
        <w:tc>
          <w:tcPr>
            <w:tcW w:w="4685" w:type="pct"/>
          </w:tcPr>
          <w:p w14:paraId="184B8977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Koncerten annonceres af koncertstedet i de lokale aviser/ugeblade og evt. på Internettet. </w:t>
            </w:r>
          </w:p>
          <w:p w14:paraId="24E54863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Hvis ikke forbeholder Sankt Pauls Kammerkor sig ret til at annoncere koncerten.</w:t>
            </w:r>
          </w:p>
        </w:tc>
      </w:tr>
      <w:tr w:rsidR="008F531D" w14:paraId="3450D745" w14:textId="77777777">
        <w:trPr>
          <w:tblCellSpacing w:w="0" w:type="dxa"/>
        </w:trPr>
        <w:tc>
          <w:tcPr>
            <w:tcW w:w="315" w:type="pct"/>
          </w:tcPr>
          <w:p w14:paraId="05C0D2C1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  ]</w:t>
            </w:r>
          </w:p>
        </w:tc>
        <w:tc>
          <w:tcPr>
            <w:tcW w:w="4685" w:type="pct"/>
          </w:tcPr>
          <w:p w14:paraId="5161E9BD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Program ønskes lavet af Sankt Pauls Kammerkor.</w:t>
            </w:r>
          </w:p>
        </w:tc>
      </w:tr>
      <w:tr w:rsidR="008F531D" w14:paraId="29E172B7" w14:textId="77777777">
        <w:trPr>
          <w:tblCellSpacing w:w="0" w:type="dxa"/>
        </w:trPr>
        <w:tc>
          <w:tcPr>
            <w:tcW w:w="315" w:type="pct"/>
          </w:tcPr>
          <w:p w14:paraId="1C5F4337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  ]</w:t>
            </w:r>
          </w:p>
        </w:tc>
        <w:tc>
          <w:tcPr>
            <w:tcW w:w="4685" w:type="pct"/>
          </w:tcPr>
          <w:p w14:paraId="0DA263F5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Brochurer ønskes tilsendt til uddeling.</w:t>
            </w:r>
          </w:p>
        </w:tc>
      </w:tr>
      <w:tr w:rsidR="008F531D" w14:paraId="4EAD49A3" w14:textId="77777777">
        <w:trPr>
          <w:tblCellSpacing w:w="0" w:type="dxa"/>
        </w:trPr>
        <w:tc>
          <w:tcPr>
            <w:tcW w:w="315" w:type="pct"/>
          </w:tcPr>
          <w:p w14:paraId="48FA9F9C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  ]</w:t>
            </w:r>
          </w:p>
        </w:tc>
        <w:tc>
          <w:tcPr>
            <w:tcW w:w="4685" w:type="pct"/>
          </w:tcPr>
          <w:p w14:paraId="51CA084D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Salg af cd'er er ikke tilladt.</w:t>
            </w:r>
          </w:p>
        </w:tc>
      </w:tr>
    </w:tbl>
    <w:p w14:paraId="68EEDFFC" w14:textId="77777777" w:rsidR="008F531D" w:rsidRDefault="008F531D">
      <w:pPr>
        <w:rPr>
          <w:rFonts w:ascii="Arial" w:hAnsi="Arial" w:cs="Arial"/>
          <w:sz w:val="22"/>
        </w:rPr>
      </w:pPr>
    </w:p>
    <w:p w14:paraId="2F13A45C" w14:textId="77777777" w:rsidR="008F531D" w:rsidRDefault="008F531D">
      <w:pPr>
        <w:ind w:left="1304" w:hanging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ab/>
        <w:t>Programmet fremsendes til koncertstedet senest 5 dage før koncerten. Koncertindholdet aftales forinden mellem koncertstedet og Sankt Pauls Kammerkors dirigent i fællesskab.</w:t>
      </w:r>
    </w:p>
    <w:p w14:paraId="1F9520C9" w14:textId="77777777" w:rsidR="008F531D" w:rsidRDefault="008F531D">
      <w:pPr>
        <w:ind w:left="1304" w:hanging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ab/>
        <w:t>Koncertstedet bedes gøre opmærksom på særlige regler på stedet, f.eks. forbud mod fotografering eller cd-salg.</w:t>
      </w:r>
    </w:p>
    <w:p w14:paraId="37177DCF" w14:textId="77777777" w:rsidR="008F531D" w:rsidRDefault="008F531D">
      <w:pPr>
        <w:rPr>
          <w:rFonts w:ascii="Arial" w:hAnsi="Arial" w:cs="Arial"/>
          <w:i/>
          <w:iCs/>
          <w:sz w:val="22"/>
        </w:rPr>
      </w:pPr>
    </w:p>
    <w:p w14:paraId="1B425048" w14:textId="77777777" w:rsidR="008F531D" w:rsidRDefault="008F531D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Bemærkninger:</w:t>
      </w:r>
    </w:p>
    <w:p w14:paraId="5A0EAB14" w14:textId="77777777" w:rsidR="008F531D" w:rsidRDefault="008F53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 </w:t>
      </w:r>
    </w:p>
    <w:p w14:paraId="7FC5FEB2" w14:textId="77777777" w:rsidR="008F531D" w:rsidRDefault="008F531D">
      <w:pPr>
        <w:rPr>
          <w:rFonts w:ascii="Arial" w:hAnsi="Arial" w:cs="Arial"/>
          <w:i/>
          <w:iCs/>
          <w:sz w:val="22"/>
        </w:rPr>
      </w:pPr>
    </w:p>
    <w:p w14:paraId="69C8EA19" w14:textId="77777777" w:rsidR="008F531D" w:rsidRDefault="008F531D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Betaling:</w:t>
      </w:r>
    </w:p>
    <w:tbl>
      <w:tblPr>
        <w:tblW w:w="104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1"/>
        <w:gridCol w:w="7584"/>
      </w:tblGrid>
      <w:tr w:rsidR="008F531D" w14:paraId="547D95FE" w14:textId="77777777">
        <w:trPr>
          <w:tblCellSpacing w:w="0" w:type="dxa"/>
        </w:trPr>
        <w:tc>
          <w:tcPr>
            <w:tcW w:w="2835" w:type="dxa"/>
            <w:vAlign w:val="center"/>
          </w:tcPr>
          <w:p w14:paraId="5BC9AF9A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Korets honorar andrager: </w:t>
            </w:r>
          </w:p>
        </w:tc>
        <w:tc>
          <w:tcPr>
            <w:tcW w:w="7410" w:type="dxa"/>
            <w:vAlign w:val="center"/>
          </w:tcPr>
          <w:p w14:paraId="63627DB6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 kr.</w:t>
            </w:r>
          </w:p>
        </w:tc>
      </w:tr>
      <w:tr w:rsidR="008F531D" w14:paraId="2B6DD3BE" w14:textId="77777777">
        <w:trPr>
          <w:tblCellSpacing w:w="0" w:type="dxa"/>
        </w:trPr>
        <w:tc>
          <w:tcPr>
            <w:tcW w:w="2835" w:type="dxa"/>
            <w:vAlign w:val="center"/>
          </w:tcPr>
          <w:p w14:paraId="70F01A2C" w14:textId="0B5332B4" w:rsidR="008F531D" w:rsidRDefault="000C276F" w:rsidP="000C276F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SPK's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CVR</w:t>
            </w:r>
            <w:r w:rsidR="008F531D">
              <w:rPr>
                <w:rFonts w:ascii="Arial" w:hAnsi="Arial" w:cs="Arial"/>
                <w:sz w:val="22"/>
              </w:rPr>
              <w:t>-nummer: </w:t>
            </w:r>
          </w:p>
        </w:tc>
        <w:tc>
          <w:tcPr>
            <w:tcW w:w="7410" w:type="dxa"/>
            <w:vAlign w:val="center"/>
          </w:tcPr>
          <w:p w14:paraId="4628EF36" w14:textId="77777777" w:rsidR="008F531D" w:rsidRDefault="00E75FF0">
            <w:pPr>
              <w:rPr>
                <w:rFonts w:ascii="Arial" w:hAnsi="Arial" w:cs="Arial"/>
                <w:sz w:val="22"/>
              </w:rPr>
            </w:pPr>
            <w:r w:rsidRPr="00E75FF0">
              <w:rPr>
                <w:rFonts w:ascii="Arial" w:hAnsi="Arial" w:cs="Arial"/>
                <w:sz w:val="22"/>
              </w:rPr>
              <w:t>33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75FF0">
              <w:rPr>
                <w:rFonts w:ascii="Arial" w:hAnsi="Arial" w:cs="Arial"/>
                <w:sz w:val="22"/>
              </w:rPr>
              <w:t>65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75FF0">
              <w:rPr>
                <w:rFonts w:ascii="Arial" w:hAnsi="Arial" w:cs="Arial"/>
                <w:sz w:val="22"/>
              </w:rPr>
              <w:t>26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75FF0">
              <w:rPr>
                <w:rFonts w:ascii="Arial" w:hAnsi="Arial" w:cs="Arial"/>
                <w:sz w:val="22"/>
              </w:rPr>
              <w:t>58</w:t>
            </w:r>
          </w:p>
        </w:tc>
      </w:tr>
    </w:tbl>
    <w:p w14:paraId="2F60F3CB" w14:textId="77777777" w:rsidR="008F531D" w:rsidRDefault="008F531D">
      <w:pPr>
        <w:rPr>
          <w:rFonts w:ascii="Arial" w:hAnsi="Arial" w:cs="Arial"/>
          <w:sz w:val="22"/>
        </w:rPr>
      </w:pPr>
    </w:p>
    <w:p w14:paraId="35758F6F" w14:textId="5FAE5578" w:rsidR="008F531D" w:rsidRDefault="008F53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Indbetaling kan ske på konto i </w:t>
      </w:r>
      <w:r w:rsidR="001E6552">
        <w:rPr>
          <w:rFonts w:ascii="Arial" w:hAnsi="Arial" w:cs="Arial"/>
          <w:sz w:val="22"/>
        </w:rPr>
        <w:t xml:space="preserve">Bank </w:t>
      </w:r>
      <w:proofErr w:type="spellStart"/>
      <w:r w:rsidR="001E6552">
        <w:rPr>
          <w:rFonts w:ascii="Arial" w:hAnsi="Arial" w:cs="Arial"/>
          <w:sz w:val="22"/>
        </w:rPr>
        <w:t>Nordik</w:t>
      </w:r>
      <w:proofErr w:type="spellEnd"/>
      <w:r>
        <w:rPr>
          <w:rFonts w:ascii="Arial" w:hAnsi="Arial" w:cs="Arial"/>
          <w:sz w:val="22"/>
        </w:rPr>
        <w:t xml:space="preserve"> reg.nr. </w:t>
      </w:r>
      <w:r w:rsidR="001E6552">
        <w:rPr>
          <w:rFonts w:ascii="Arial" w:hAnsi="Arial" w:cs="Arial"/>
          <w:sz w:val="22"/>
        </w:rPr>
        <w:t>6506</w:t>
      </w:r>
      <w:r>
        <w:rPr>
          <w:rFonts w:ascii="Arial" w:hAnsi="Arial" w:cs="Arial"/>
          <w:sz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</w:rPr>
        <w:t>kontonr</w:t>
      </w:r>
      <w:proofErr w:type="spellEnd"/>
      <w:r>
        <w:rPr>
          <w:rFonts w:ascii="Arial" w:hAnsi="Arial" w:cs="Arial"/>
          <w:sz w:val="22"/>
        </w:rPr>
        <w:t>.:</w:t>
      </w:r>
      <w:proofErr w:type="gramEnd"/>
      <w:r>
        <w:rPr>
          <w:rFonts w:ascii="Arial" w:hAnsi="Arial" w:cs="Arial"/>
          <w:sz w:val="22"/>
        </w:rPr>
        <w:t xml:space="preserve"> </w:t>
      </w:r>
      <w:r w:rsidR="001E6552" w:rsidRPr="001E6552">
        <w:rPr>
          <w:rFonts w:ascii="Arial" w:hAnsi="Arial" w:cs="Arial"/>
          <w:sz w:val="22"/>
        </w:rPr>
        <w:t>3060975158</w:t>
      </w:r>
      <w:r>
        <w:rPr>
          <w:rFonts w:ascii="Arial" w:hAnsi="Arial" w:cs="Arial"/>
          <w:sz w:val="22"/>
        </w:rPr>
        <w:t xml:space="preserve"> eller via check til kassereren efter koncerten.</w:t>
      </w:r>
      <w:bookmarkStart w:id="0" w:name="_GoBack"/>
      <w:bookmarkEnd w:id="0"/>
    </w:p>
    <w:p w14:paraId="7A0C633F" w14:textId="77777777" w:rsidR="008F531D" w:rsidRDefault="008F531D">
      <w:pPr>
        <w:rPr>
          <w:rFonts w:ascii="Arial" w:hAnsi="Arial" w:cs="Arial"/>
          <w:sz w:val="22"/>
        </w:rPr>
      </w:pPr>
    </w:p>
    <w:p w14:paraId="4848647E" w14:textId="77777777" w:rsidR="008F531D" w:rsidRDefault="008F53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Med underskrift på denne kontrakt bekræftes det, at der er indgået aftalt om koncert med Sankt Pauls Kammerkor på ovennævnte vilkår.</w:t>
      </w:r>
    </w:p>
    <w:p w14:paraId="1C441250" w14:textId="77777777" w:rsidR="008F531D" w:rsidRDefault="008F531D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9"/>
        <w:gridCol w:w="4609"/>
      </w:tblGrid>
      <w:tr w:rsidR="008F531D" w14:paraId="1A3667C0" w14:textId="77777777">
        <w:trPr>
          <w:trHeight w:val="288"/>
        </w:trPr>
        <w:tc>
          <w:tcPr>
            <w:tcW w:w="4889" w:type="dxa"/>
          </w:tcPr>
          <w:p w14:paraId="7A7F470C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koncertstedet </w:t>
            </w:r>
          </w:p>
          <w:p w14:paraId="7FD59C34" w14:textId="77777777" w:rsidR="008F531D" w:rsidRDefault="008F531D">
            <w:pPr>
              <w:tabs>
                <w:tab w:val="left" w:pos="4889"/>
                <w:tab w:val="left" w:pos="977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Dato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4889" w:type="dxa"/>
          </w:tcPr>
          <w:p w14:paraId="40D6790B" w14:textId="77777777" w:rsidR="008F531D" w:rsidRDefault="008F531D">
            <w:pPr>
              <w:tabs>
                <w:tab w:val="left" w:pos="977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Sankt Pauls Kammerkor</w:t>
            </w:r>
          </w:p>
          <w:p w14:paraId="7EEE6219" w14:textId="77777777" w:rsidR="008F531D" w:rsidRDefault="008F531D">
            <w:pPr>
              <w:tabs>
                <w:tab w:val="left" w:pos="977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Dato</w:t>
            </w:r>
          </w:p>
        </w:tc>
      </w:tr>
      <w:tr w:rsidR="008F531D" w14:paraId="4EB17929" w14:textId="77777777">
        <w:trPr>
          <w:trHeight w:val="286"/>
        </w:trPr>
        <w:tc>
          <w:tcPr>
            <w:tcW w:w="4889" w:type="dxa"/>
          </w:tcPr>
          <w:p w14:paraId="3436DE3C" w14:textId="77777777" w:rsidR="008F531D" w:rsidRDefault="008F53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89" w:type="dxa"/>
          </w:tcPr>
          <w:p w14:paraId="37F86117" w14:textId="77777777" w:rsidR="008F531D" w:rsidRDefault="008F531D">
            <w:pPr>
              <w:rPr>
                <w:rFonts w:ascii="Arial" w:hAnsi="Arial" w:cs="Arial"/>
                <w:sz w:val="22"/>
              </w:rPr>
            </w:pPr>
          </w:p>
        </w:tc>
      </w:tr>
      <w:tr w:rsidR="008F531D" w14:paraId="3D3EEE2F" w14:textId="77777777">
        <w:trPr>
          <w:trHeight w:val="286"/>
        </w:trPr>
        <w:tc>
          <w:tcPr>
            <w:tcW w:w="4889" w:type="dxa"/>
          </w:tcPr>
          <w:p w14:paraId="0981F084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Underskrift</w:t>
            </w:r>
          </w:p>
        </w:tc>
        <w:tc>
          <w:tcPr>
            <w:tcW w:w="4889" w:type="dxa"/>
          </w:tcPr>
          <w:p w14:paraId="58F4AA87" w14:textId="77777777" w:rsidR="008F531D" w:rsidRDefault="008F5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Underskrift</w:t>
            </w:r>
          </w:p>
        </w:tc>
      </w:tr>
    </w:tbl>
    <w:p w14:paraId="3244658E" w14:textId="77777777" w:rsidR="008F531D" w:rsidRDefault="008F531D">
      <w:pPr>
        <w:tabs>
          <w:tab w:val="left" w:pos="4889"/>
          <w:tab w:val="left" w:pos="9778"/>
        </w:tabs>
      </w:pPr>
    </w:p>
    <w:sectPr w:rsidR="008F531D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5E262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CA3C4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67FA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4564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E8352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CC09E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F2B9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AE7AF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C2EC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F4C4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EB"/>
    <w:rsid w:val="000C276F"/>
    <w:rsid w:val="000D1B22"/>
    <w:rsid w:val="001E6552"/>
    <w:rsid w:val="0052103F"/>
    <w:rsid w:val="008F531D"/>
    <w:rsid w:val="00DF66EB"/>
    <w:rsid w:val="00E7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B93EBCF"/>
  <w15:chartTrackingRefBased/>
  <w15:docId w15:val="{FE674BE9-4A1A-4286-A64E-847C931F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gtHyperlink">
    <w:name w:val="BesøgtHyperlink"/>
    <w:semiHidden/>
    <w:rPr>
      <w:color w:val="0000FF"/>
      <w:u w:val="single"/>
    </w:rPr>
  </w:style>
  <w:style w:type="paragraph" w:styleId="Afsenderadress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Normal"/>
    <w:semiHidden/>
    <w:pPr>
      <w:spacing w:after="120"/>
      <w:ind w:left="1440" w:right="1440"/>
    </w:pPr>
  </w:style>
  <w:style w:type="paragraph" w:styleId="Brevhoved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semiHidden/>
    <w:pPr>
      <w:spacing w:after="120"/>
    </w:pPr>
  </w:style>
  <w:style w:type="paragraph" w:styleId="Brdtekst-frstelinjeindrykning1">
    <w:name w:val="Body Text First Indent"/>
    <w:basedOn w:val="Brdtekst"/>
    <w:semiHidden/>
    <w:pPr>
      <w:ind w:firstLine="210"/>
    </w:pPr>
  </w:style>
  <w:style w:type="paragraph" w:styleId="Brdtekstindrykning">
    <w:name w:val="Body Text Indent"/>
    <w:basedOn w:val="Normal"/>
    <w:semiHidden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pPr>
      <w:ind w:firstLine="210"/>
    </w:pPr>
  </w:style>
  <w:style w:type="paragraph" w:styleId="Brdtekst2">
    <w:name w:val="Body Text 2"/>
    <w:basedOn w:val="Normal"/>
    <w:semiHidden/>
    <w:pPr>
      <w:spacing w:after="120" w:line="480" w:lineRule="auto"/>
    </w:pPr>
  </w:style>
  <w:style w:type="paragraph" w:styleId="Brdteks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pPr>
      <w:ind w:left="240" w:hanging="240"/>
    </w:pPr>
  </w:style>
  <w:style w:type="paragraph" w:styleId="Dato">
    <w:name w:val="Date"/>
    <w:basedOn w:val="Normal"/>
    <w:next w:val="Normal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-mail-signatur">
    <w:name w:val="E-mail-signatur"/>
    <w:basedOn w:val="Normal"/>
    <w:semiHidden/>
  </w:style>
  <w:style w:type="paragraph" w:styleId="Fodnotetekst">
    <w:name w:val="footnote text"/>
    <w:basedOn w:val="Normal"/>
    <w:semiHidden/>
    <w:rPr>
      <w:sz w:val="20"/>
      <w:szCs w:val="20"/>
    </w:rPr>
  </w:style>
  <w:style w:type="paragraph" w:styleId="FormateretHTML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semiHidden/>
    <w:rPr>
      <w:i/>
      <w:iCs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Indeksoverskrift">
    <w:name w:val="index heading"/>
    <w:basedOn w:val="Normal"/>
    <w:next w:val="Indeks1"/>
    <w:semiHidden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2">
    <w:name w:val="toc 2"/>
    <w:basedOn w:val="Normal"/>
    <w:next w:val="Normal"/>
    <w:autoRedefine/>
    <w:semiHidden/>
    <w:pPr>
      <w:ind w:left="240"/>
    </w:p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5">
    <w:name w:val="toc 5"/>
    <w:basedOn w:val="Normal"/>
    <w:next w:val="Normal"/>
    <w:autoRedefine/>
    <w:semiHidden/>
    <w:pPr>
      <w:ind w:left="96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indrykning">
    <w:name w:val="Normal Indent"/>
    <w:basedOn w:val="Normal"/>
    <w:semiHidden/>
    <w:pPr>
      <w:ind w:left="1304"/>
    </w:pPr>
  </w:style>
  <w:style w:type="paragraph" w:styleId="Noteoverskrift">
    <w:name w:val="Note Heading"/>
    <w:basedOn w:val="Normal"/>
    <w:next w:val="Normal"/>
    <w:semiHidden/>
  </w:style>
  <w:style w:type="paragraph" w:customStyle="1" w:styleId="Opstilling">
    <w:name w:val="Opstilling"/>
    <w:basedOn w:val="Normal"/>
    <w:semiHidden/>
    <w:pPr>
      <w:ind w:left="283" w:hanging="283"/>
    </w:pPr>
  </w:style>
  <w:style w:type="paragraph" w:styleId="Opstilling-forts">
    <w:name w:val="List Continue"/>
    <w:basedOn w:val="Normal"/>
    <w:semiHidden/>
    <w:pPr>
      <w:spacing w:after="120"/>
      <w:ind w:left="283"/>
    </w:pPr>
  </w:style>
  <w:style w:type="paragraph" w:styleId="Opstilling-forts2">
    <w:name w:val="List Continue 2"/>
    <w:basedOn w:val="Normal"/>
    <w:semiHidden/>
    <w:pPr>
      <w:spacing w:after="120"/>
      <w:ind w:left="566"/>
    </w:pPr>
  </w:style>
  <w:style w:type="paragraph" w:styleId="Opstilling-forts3">
    <w:name w:val="List Continue 3"/>
    <w:basedOn w:val="Normal"/>
    <w:semiHidden/>
    <w:pPr>
      <w:spacing w:after="120"/>
      <w:ind w:left="849"/>
    </w:pPr>
  </w:style>
  <w:style w:type="paragraph" w:styleId="Opstilling-forts4">
    <w:name w:val="List Continue 4"/>
    <w:basedOn w:val="Normal"/>
    <w:semiHidden/>
    <w:pPr>
      <w:spacing w:after="120"/>
      <w:ind w:left="1132"/>
    </w:pPr>
  </w:style>
  <w:style w:type="paragraph" w:styleId="Opstilling-forts5">
    <w:name w:val="List Continue 5"/>
    <w:basedOn w:val="Normal"/>
    <w:semiHidden/>
    <w:pPr>
      <w:spacing w:after="120"/>
      <w:ind w:left="1415"/>
    </w:pPr>
  </w:style>
  <w:style w:type="paragraph" w:styleId="Opstilling-punkttegn">
    <w:name w:val="List Bullet"/>
    <w:basedOn w:val="Normal"/>
    <w:autoRedefine/>
    <w:semiHidden/>
    <w:pPr>
      <w:numPr>
        <w:numId w:val="1"/>
      </w:numPr>
    </w:pPr>
  </w:style>
  <w:style w:type="paragraph" w:styleId="Opstilling-punkttegn2">
    <w:name w:val="List Bullet 2"/>
    <w:basedOn w:val="Normal"/>
    <w:autoRedefine/>
    <w:semiHidden/>
    <w:pPr>
      <w:numPr>
        <w:numId w:val="2"/>
      </w:numPr>
    </w:pPr>
  </w:style>
  <w:style w:type="paragraph" w:styleId="Opstilling-punkttegn3">
    <w:name w:val="List Bullet 3"/>
    <w:basedOn w:val="Normal"/>
    <w:autoRedefine/>
    <w:semiHidden/>
    <w:pPr>
      <w:numPr>
        <w:numId w:val="3"/>
      </w:numPr>
    </w:pPr>
  </w:style>
  <w:style w:type="paragraph" w:styleId="Opstilling-punkttegn4">
    <w:name w:val="List Bullet 4"/>
    <w:basedOn w:val="Normal"/>
    <w:autoRedefine/>
    <w:semiHidden/>
    <w:pPr>
      <w:numPr>
        <w:numId w:val="4"/>
      </w:numPr>
    </w:pPr>
  </w:style>
  <w:style w:type="paragraph" w:styleId="Opstilling-punkttegn5">
    <w:name w:val="List Bullet 5"/>
    <w:basedOn w:val="Normal"/>
    <w:autoRedefine/>
    <w:semiHidden/>
    <w:pPr>
      <w:numPr>
        <w:numId w:val="5"/>
      </w:numPr>
    </w:pPr>
  </w:style>
  <w:style w:type="paragraph" w:styleId="Opstilling-talellerbogst">
    <w:name w:val="List Number"/>
    <w:basedOn w:val="Normal"/>
    <w:semiHidden/>
    <w:pPr>
      <w:numPr>
        <w:numId w:val="6"/>
      </w:numPr>
    </w:pPr>
  </w:style>
  <w:style w:type="paragraph" w:styleId="Opstilling-talellerbogst2">
    <w:name w:val="List Number 2"/>
    <w:basedOn w:val="Normal"/>
    <w:semiHidden/>
    <w:pPr>
      <w:numPr>
        <w:numId w:val="7"/>
      </w:numPr>
    </w:pPr>
  </w:style>
  <w:style w:type="paragraph" w:styleId="Opstilling-talellerbogst3">
    <w:name w:val="List Number 3"/>
    <w:basedOn w:val="Normal"/>
    <w:semiHidden/>
    <w:pPr>
      <w:numPr>
        <w:numId w:val="8"/>
      </w:numPr>
    </w:pPr>
  </w:style>
  <w:style w:type="paragraph" w:styleId="Opstilling-talellerbogst4">
    <w:name w:val="List Number 4"/>
    <w:basedOn w:val="Normal"/>
    <w:semiHidden/>
    <w:pPr>
      <w:numPr>
        <w:numId w:val="9"/>
      </w:numPr>
    </w:pPr>
  </w:style>
  <w:style w:type="paragraph" w:styleId="Opstilling-talellerbogst5">
    <w:name w:val="List Number 5"/>
    <w:basedOn w:val="Normal"/>
    <w:semiHidden/>
    <w:pPr>
      <w:numPr>
        <w:numId w:val="10"/>
      </w:numPr>
    </w:pPr>
  </w:style>
  <w:style w:type="paragraph" w:customStyle="1" w:styleId="Opstilling2">
    <w:name w:val="Opstilling 2"/>
    <w:basedOn w:val="Normal"/>
    <w:semiHidden/>
    <w:pPr>
      <w:ind w:left="566" w:hanging="283"/>
    </w:pPr>
  </w:style>
  <w:style w:type="paragraph" w:customStyle="1" w:styleId="Opstilling3">
    <w:name w:val="Opstilling 3"/>
    <w:basedOn w:val="Normal"/>
    <w:semiHidden/>
    <w:pPr>
      <w:ind w:left="849" w:hanging="283"/>
    </w:pPr>
  </w:style>
  <w:style w:type="paragraph" w:customStyle="1" w:styleId="Opstilling4">
    <w:name w:val="Opstilling 4"/>
    <w:basedOn w:val="Normal"/>
    <w:semiHidden/>
    <w:pPr>
      <w:ind w:left="1132" w:hanging="283"/>
    </w:pPr>
  </w:style>
  <w:style w:type="paragraph" w:customStyle="1" w:styleId="Opstilling5">
    <w:name w:val="Opstilling 5"/>
    <w:basedOn w:val="Normal"/>
    <w:semiHidden/>
    <w:pPr>
      <w:ind w:left="1415" w:hanging="283"/>
    </w:pPr>
  </w:style>
  <w:style w:type="paragraph" w:styleId="Sidefod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Sidehove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luthilsen">
    <w:name w:val="Closing"/>
    <w:basedOn w:val="Normal"/>
    <w:semiHidden/>
    <w:pPr>
      <w:ind w:left="4252"/>
    </w:pPr>
  </w:style>
  <w:style w:type="paragraph" w:styleId="Slutnotetekst">
    <w:name w:val="endnote text"/>
    <w:basedOn w:val="Normal"/>
    <w:semiHidden/>
    <w:rPr>
      <w:sz w:val="20"/>
      <w:szCs w:val="20"/>
    </w:rPr>
  </w:style>
  <w:style w:type="paragraph" w:styleId="Starthilsen">
    <w:name w:val="Salutation"/>
    <w:basedOn w:val="Normal"/>
    <w:next w:val="Normal"/>
    <w:semiHidden/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pPr>
      <w:ind w:left="4252"/>
    </w:pPr>
  </w:style>
  <w:style w:type="paragraph" w:styleId="Undertitel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.danterm@cbs.dk%3ear.danterm@cbs.dk%3c/a%3e%0d%0a%20%20%20%20%20%20%3c/font%3e%3c/td%3e%0d%0a%20%20%3c/tr%3e%0d%0a%3c/table%3e%0d%0a%3cp%3e%3ci%3e%3cfont%20fac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Kontrakt</vt:lpstr>
    </vt:vector>
  </TitlesOfParts>
  <Company>CBS</Company>
  <LinksUpToDate>false</LinksUpToDate>
  <CharactersWithSpaces>1671</CharactersWithSpaces>
  <SharedDoc>false</SharedDoc>
  <HLinks>
    <vt:vector size="6" baseType="variant">
      <vt:variant>
        <vt:i4>2621476</vt:i4>
      </vt:variant>
      <vt:variant>
        <vt:i4>0</vt:i4>
      </vt:variant>
      <vt:variant>
        <vt:i4>0</vt:i4>
      </vt:variant>
      <vt:variant>
        <vt:i4>5</vt:i4>
      </vt:variant>
      <vt:variant>
        <vt:lpwstr>mailto:ar.danterm@cbs.dk%3Ear.danterm@cbs.dk%3C/a%3E%20%20%20%20%20%20%3C/font%3E%3C/td%3E%20%20%3C/tr%3E%3C/table%3E%3Cp%3E%3Ci%3E%3Cfont%20face=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</dc:title>
  <dc:subject/>
  <dc:creator>Annemette Ruding</dc:creator>
  <cp:keywords/>
  <cp:lastModifiedBy>Niels O. Jørgensen</cp:lastModifiedBy>
  <cp:revision>4</cp:revision>
  <cp:lastPrinted>2005-12-21T11:56:00Z</cp:lastPrinted>
  <dcterms:created xsi:type="dcterms:W3CDTF">2013-03-18T19:22:00Z</dcterms:created>
  <dcterms:modified xsi:type="dcterms:W3CDTF">2014-12-18T10:02:00Z</dcterms:modified>
</cp:coreProperties>
</file>